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0D" w:rsidRPr="00EF120D" w:rsidRDefault="00EF120D" w:rsidP="00EF120D">
      <w:pPr>
        <w:pStyle w:val="FirstParagraph"/>
        <w:rPr>
          <w:lang w:val="ru-RU"/>
        </w:rPr>
      </w:pPr>
      <w:r w:rsidRPr="00EF120D">
        <w:rPr>
          <w:lang w:val="ru-RU"/>
        </w:rPr>
        <w:t>КОНТРОЛЬНО-СЧЕТНАЯ ПАЛАТА САНКТ-ПЕТЕРБУРГА</w:t>
      </w:r>
    </w:p>
    <w:p w:rsidR="00EF120D" w:rsidRPr="00EF120D" w:rsidRDefault="00EF120D" w:rsidP="00EF120D">
      <w:pPr>
        <w:pStyle w:val="a0"/>
        <w:rPr>
          <w:lang w:val="ru-RU"/>
        </w:rPr>
      </w:pPr>
      <w:r w:rsidRPr="00EF120D">
        <w:rPr>
          <w:lang w:val="ru-RU"/>
        </w:rPr>
        <w:t xml:space="preserve">Антоненко пер. д. 4, Санкт-Петербург, 190107 тел./факс: (812) 314-37-26 </w:t>
      </w:r>
      <w:proofErr w:type="gramStart"/>
      <w:r w:rsidRPr="00EF120D">
        <w:rPr>
          <w:lang w:val="ru-RU"/>
        </w:rPr>
        <w:t>е-тай</w:t>
      </w:r>
      <w:proofErr w:type="gramEnd"/>
      <w:r w:rsidRPr="00EF120D">
        <w:rPr>
          <w:lang w:val="ru-RU"/>
        </w:rPr>
        <w:t xml:space="preserve">: </w:t>
      </w:r>
      <w:proofErr w:type="spellStart"/>
      <w:r w:rsidRPr="00EF120D">
        <w:rPr>
          <w:lang w:val="ru-RU"/>
        </w:rPr>
        <w:t>Кзр@Кзр.оге.ги</w:t>
      </w:r>
      <w:proofErr w:type="spellEnd"/>
      <w:r w:rsidRPr="00EF120D">
        <w:rPr>
          <w:lang w:val="ru-RU"/>
        </w:rPr>
        <w:t xml:space="preserve"> В р://мууму</w:t>
      </w:r>
      <w:proofErr w:type="gramStart"/>
      <w:r w:rsidRPr="00EF120D">
        <w:rPr>
          <w:lang w:val="ru-RU"/>
        </w:rPr>
        <w:t>.К</w:t>
      </w:r>
      <w:proofErr w:type="gramEnd"/>
      <w:r w:rsidRPr="00EF120D">
        <w:rPr>
          <w:lang w:val="ru-RU"/>
        </w:rPr>
        <w:t>зр.оге.ги ОГРН 1117847580245 ОКПО 30723374 ОКАТО 40262562000 ИНН/КПП 7838468985/783801001</w:t>
      </w:r>
    </w:p>
    <w:p w:rsidR="00EF120D" w:rsidRPr="00EF120D" w:rsidRDefault="00EF120D" w:rsidP="00EF120D">
      <w:pPr>
        <w:pStyle w:val="a0"/>
        <w:rPr>
          <w:lang w:val="ru-RU"/>
        </w:rPr>
      </w:pPr>
      <w:r w:rsidRPr="00EF120D">
        <w:rPr>
          <w:lang w:val="ru-RU"/>
        </w:rPr>
        <w:t>ОАФ № РД</w:t>
      </w:r>
    </w:p>
    <w:p w:rsidR="00EF120D" w:rsidRPr="00EF120D" w:rsidRDefault="00EF120D" w:rsidP="00EF120D">
      <w:pPr>
        <w:pStyle w:val="a0"/>
        <w:rPr>
          <w:lang w:val="ru-RU"/>
        </w:rPr>
      </w:pPr>
      <w:r w:rsidRPr="00EF120D">
        <w:rPr>
          <w:lang w:val="ru-RU"/>
        </w:rPr>
        <w:t>УТВЕРЖДАЮ</w:t>
      </w:r>
    </w:p>
    <w:p w:rsidR="00EF120D" w:rsidRPr="00EF120D" w:rsidRDefault="00EF120D" w:rsidP="00EF120D">
      <w:pPr>
        <w:pStyle w:val="a0"/>
        <w:rPr>
          <w:lang w:val="ru-RU"/>
        </w:rPr>
      </w:pPr>
      <w:r w:rsidRPr="00EF120D">
        <w:rPr>
          <w:lang w:val="ru-RU"/>
        </w:rPr>
        <w:t>Заместитель председателя Контрольно-счетной палаты Санкт-</w:t>
      </w:r>
      <w:proofErr w:type="spellStart"/>
      <w:r w:rsidRPr="00EF120D">
        <w:rPr>
          <w:lang w:val="ru-RU"/>
        </w:rPr>
        <w:t>Цетербурга</w:t>
      </w:r>
      <w:proofErr w:type="spellEnd"/>
    </w:p>
    <w:p w:rsidR="00EF120D" w:rsidRPr="00EF120D" w:rsidRDefault="00EF120D" w:rsidP="00EF120D">
      <w:pPr>
        <w:pStyle w:val="a0"/>
        <w:rPr>
          <w:lang w:val="ru-RU"/>
        </w:rPr>
      </w:pPr>
      <w:r w:rsidRPr="00EF120D">
        <w:rPr>
          <w:lang w:val="ru-RU"/>
        </w:rPr>
        <w:t xml:space="preserve">— __ </w:t>
      </w:r>
      <w:proofErr w:type="spellStart"/>
      <w:r w:rsidRPr="00EF120D">
        <w:rPr>
          <w:lang w:val="ru-RU"/>
        </w:rPr>
        <w:t>Ю.С.Русакова</w:t>
      </w:r>
      <w:proofErr w:type="spellEnd"/>
      <w:r w:rsidRPr="00EF120D">
        <w:rPr>
          <w:lang w:val="ru-RU"/>
        </w:rPr>
        <w:t xml:space="preserve"> Рене, 2018 года</w:t>
      </w:r>
    </w:p>
    <w:p w:rsidR="00EF120D" w:rsidRPr="00EF120D" w:rsidRDefault="00EF120D" w:rsidP="00EF120D">
      <w:pPr>
        <w:pStyle w:val="a0"/>
        <w:rPr>
          <w:lang w:val="ru-RU"/>
        </w:rPr>
      </w:pPr>
      <w:r w:rsidRPr="00EF120D">
        <w:rPr>
          <w:lang w:val="ru-RU"/>
        </w:rPr>
        <w:t>ЗАКЛЮЧЕНИЕ на проект решения Муниципального Совета внутригородского муниципального образования Санкт-Петербурга муниципальный округ Северный «О бюджете внутригородского муниципального образования Санкт-Петербурга муниципальный округ</w:t>
      </w:r>
    </w:p>
    <w:p w:rsidR="00EF120D" w:rsidRPr="00EF120D" w:rsidRDefault="00EF120D" w:rsidP="00EF120D">
      <w:pPr>
        <w:pStyle w:val="a0"/>
        <w:rPr>
          <w:lang w:val="ru-RU"/>
        </w:rPr>
      </w:pPr>
      <w:r w:rsidRPr="00EF120D">
        <w:rPr>
          <w:lang w:val="ru-RU"/>
        </w:rPr>
        <w:t>Северный на 2019 год (первое чтение)»</w:t>
      </w:r>
    </w:p>
    <w:p w:rsidR="00EF120D" w:rsidRPr="00EF120D" w:rsidRDefault="00EF120D" w:rsidP="00EF120D">
      <w:pPr>
        <w:pStyle w:val="a0"/>
        <w:rPr>
          <w:lang w:val="ru-RU"/>
        </w:rPr>
      </w:pPr>
      <w:r w:rsidRPr="00EF120D">
        <w:rPr>
          <w:lang w:val="ru-RU"/>
        </w:rPr>
        <w:t>(рассмотрено и одобрено Коллегией Контрольно-счетной палаты Санкт-Петербурга протокол от 31.10.2018 № 20, и. 1.2.</w:t>
      </w:r>
      <w:proofErr w:type="gramStart"/>
      <w:r w:rsidRPr="00EF120D">
        <w:rPr>
          <w:lang w:val="ru-RU"/>
        </w:rPr>
        <w:t xml:space="preserve"> )</w:t>
      </w:r>
      <w:proofErr w:type="gramEnd"/>
    </w:p>
    <w:p w:rsidR="00EF120D" w:rsidRPr="00EF120D" w:rsidRDefault="00EF120D" w:rsidP="00EF120D">
      <w:pPr>
        <w:pStyle w:val="a0"/>
        <w:rPr>
          <w:lang w:val="ru-RU"/>
        </w:rPr>
      </w:pPr>
    </w:p>
    <w:p w:rsidR="00C96970" w:rsidRPr="005E0273" w:rsidRDefault="005E0273">
      <w:pPr>
        <w:pStyle w:val="a0"/>
        <w:rPr>
          <w:lang w:val="ru-RU"/>
        </w:rPr>
      </w:pPr>
      <w:bookmarkStart w:id="0" w:name="_GoBack"/>
      <w:bookmarkEnd w:id="0"/>
      <w:r w:rsidRPr="005E0273">
        <w:rPr>
          <w:lang w:val="ru-RU"/>
        </w:rPr>
        <w:t>ВЫВОДЫ:</w:t>
      </w:r>
    </w:p>
    <w:p w:rsidR="00C96970" w:rsidRPr="005E0273" w:rsidRDefault="005E0273">
      <w:pPr>
        <w:pStyle w:val="a0"/>
        <w:rPr>
          <w:lang w:val="ru-RU"/>
        </w:rPr>
      </w:pPr>
      <w:proofErr w:type="gramStart"/>
      <w:r w:rsidRPr="005E0273">
        <w:rPr>
          <w:lang w:val="ru-RU"/>
        </w:rPr>
        <w:t>В ходе проведения экспертизы проекта решения Муниципального Совета внутригородского муниципального образования Санкт-Петербурга муниципальный округ (Северный «О бюджете внутригородского муниципального образования Санкт-Петербурга муниципальный округ Северный на 2019год (первое чтение)» Контрольно-счетной палатой Санкт-Петербурга установлено:</w:t>
      </w:r>
      <w:proofErr w:type="gramEnd"/>
    </w:p>
    <w:p w:rsidR="00C96970" w:rsidRPr="005E0273" w:rsidRDefault="00C96970">
      <w:pPr>
        <w:pStyle w:val="a0"/>
        <w:rPr>
          <w:lang w:val="ru-RU"/>
        </w:rPr>
      </w:pPr>
    </w:p>
    <w:p w:rsidR="00C96970" w:rsidRPr="005E0273" w:rsidRDefault="005E0273">
      <w:pPr>
        <w:numPr>
          <w:ilvl w:val="0"/>
          <w:numId w:val="3"/>
        </w:numPr>
        <w:rPr>
          <w:lang w:val="ru-RU"/>
        </w:rPr>
      </w:pPr>
      <w:r w:rsidRPr="005E0273">
        <w:rPr>
          <w:lang w:val="ru-RU"/>
        </w:rPr>
        <w:t>Проект местного бюджета внесен Местной Администрацией на рассмотрение МС с соблюдением сроков, установленных ст. 185 БК РФ, ст.21 Положения о бюджетном процессе во — внутригородском муниципальном образовании Санкт-Петербурга муниципальный округ Северный, утвержденного решением МС от 04.09.2017 № 023-007-5-2017.</w:t>
      </w:r>
    </w:p>
    <w:p w:rsidR="00C96970" w:rsidRPr="005E0273" w:rsidRDefault="005E0273">
      <w:pPr>
        <w:numPr>
          <w:ilvl w:val="0"/>
          <w:numId w:val="3"/>
        </w:numPr>
        <w:rPr>
          <w:lang w:val="ru-RU"/>
        </w:rPr>
      </w:pPr>
      <w:r w:rsidRPr="005E0273">
        <w:rPr>
          <w:lang w:val="ru-RU"/>
        </w:rPr>
        <w:t>В соответствии с положениями ст. 169 БК РФ и ст. 12 Положения о бюджетном процессе во внутригородском муниципальном образовании Санкт-Петербурга муниципальный округ Северный, утвержденного решением МС от 04.09.2017 № 023-007-5-2017, проект местного бюджета составлен на один год (на очередной финансовый год).</w:t>
      </w:r>
    </w:p>
    <w:p w:rsidR="00C96970" w:rsidRPr="005E0273" w:rsidRDefault="005E0273">
      <w:pPr>
        <w:pStyle w:val="FirstParagraph"/>
        <w:rPr>
          <w:lang w:val="ru-RU"/>
        </w:rPr>
      </w:pPr>
      <w:r w:rsidRPr="005E0273">
        <w:rPr>
          <w:lang w:val="ru-RU"/>
        </w:rPr>
        <w:t>3.В нарушение п.2 ст.22 Положения о бюджетном процессе во внутригородском муниципальном образовании Санкт-Петербурга муниципальный округ Северный, утвержденного решением МС от 04.09.2017</w:t>
      </w:r>
    </w:p>
    <w:p w:rsidR="00C96970" w:rsidRDefault="005E0273">
      <w:pPr>
        <w:pStyle w:val="a0"/>
      </w:pPr>
      <w:proofErr w:type="gramStart"/>
      <w:r w:rsidRPr="005E0273">
        <w:rPr>
          <w:lang w:val="ru-RU"/>
        </w:rPr>
        <w:lastRenderedPageBreak/>
        <w:t>о 023-007-5-2017, согласно которому «в течение суток со дня внесения проекта решения о местном бюджете на очередной финансовый год на рассмотрение Муниципального Совета Глава муниципального образования направляет его в Контрольно-счетный орган для проведения финансовой экспертизы», проект решения МС о местном бюджете представлен в Контрольно-счетную палату Санкт-Петербурга для проведения экспертизы 15.10.2018 или на 5 дней позднее, с учетом того, что постановление</w:t>
      </w:r>
      <w:proofErr w:type="gramEnd"/>
      <w:r w:rsidRPr="005E0273">
        <w:rPr>
          <w:lang w:val="ru-RU"/>
        </w:rPr>
        <w:t xml:space="preserve"> Местной Администрации о внесении проекта местного бюджета </w:t>
      </w:r>
      <w:proofErr w:type="gramStart"/>
      <w:r w:rsidRPr="005E0273">
        <w:rPr>
          <w:lang w:val="ru-RU"/>
        </w:rPr>
        <w:t>на</w:t>
      </w:r>
      <w:proofErr w:type="gramEnd"/>
      <w:r w:rsidRPr="005E0273">
        <w:rPr>
          <w:lang w:val="ru-RU"/>
        </w:rPr>
        <w:t xml:space="preserve"> рассмотрение МС принято 09. </w:t>
      </w:r>
      <w:r>
        <w:t>10.2018.</w:t>
      </w:r>
    </w:p>
    <w:p w:rsidR="00C96970" w:rsidRPr="005E0273" w:rsidRDefault="005E0273">
      <w:pPr>
        <w:numPr>
          <w:ilvl w:val="0"/>
          <w:numId w:val="4"/>
        </w:numPr>
        <w:rPr>
          <w:lang w:val="ru-RU"/>
        </w:rPr>
      </w:pPr>
      <w:r w:rsidRPr="005E0273">
        <w:rPr>
          <w:lang w:val="ru-RU"/>
        </w:rPr>
        <w:t>Местный бюджет на 2019 год запланирован по доходам в сумме 106 199,4 тыс. рублей, по расходам</w:t>
      </w:r>
      <w:proofErr w:type="gramStart"/>
      <w:r w:rsidRPr="005E0273">
        <w:rPr>
          <w:lang w:val="ru-RU"/>
        </w:rPr>
        <w:t>.</w:t>
      </w:r>
      <w:proofErr w:type="gramEnd"/>
      <w:r w:rsidRPr="005E0273">
        <w:rPr>
          <w:lang w:val="ru-RU"/>
        </w:rPr>
        <w:t xml:space="preserve"> — </w:t>
      </w:r>
      <w:proofErr w:type="gramStart"/>
      <w:r w:rsidRPr="005E0273">
        <w:rPr>
          <w:lang w:val="ru-RU"/>
        </w:rPr>
        <w:t>в</w:t>
      </w:r>
      <w:proofErr w:type="gramEnd"/>
      <w:r w:rsidRPr="005E0273">
        <w:rPr>
          <w:lang w:val="ru-RU"/>
        </w:rPr>
        <w:t xml:space="preserve"> сумме 113 199,4 тыс. рублей, с дефицитом — в сумме 7000 тыс. рублей, размер которого соответствует ограничениям, установленным ст. 92.1 БК РФ. Источником финансирования дефицита местного бюджета определено изменение остатков средств на счетах по учету средств местного бюджета.</w:t>
      </w:r>
    </w:p>
    <w:p w:rsidR="00C96970" w:rsidRPr="005E0273" w:rsidRDefault="005E0273">
      <w:pPr>
        <w:numPr>
          <w:ilvl w:val="0"/>
          <w:numId w:val="4"/>
        </w:numPr>
        <w:rPr>
          <w:lang w:val="ru-RU"/>
        </w:rPr>
      </w:pPr>
      <w:r w:rsidRPr="005E0273">
        <w:rPr>
          <w:lang w:val="ru-RU"/>
        </w:rPr>
        <w:t>В соответствии со ст. 184.1 БК РФ проектом решения МС о местном бюджете предусмотрены:</w:t>
      </w:r>
    </w:p>
    <w:p w:rsidR="00C96970" w:rsidRPr="005E0273" w:rsidRDefault="005E0273">
      <w:pPr>
        <w:pStyle w:val="FirstParagraph"/>
        <w:rPr>
          <w:lang w:val="ru-RU"/>
        </w:rPr>
      </w:pPr>
      <w:r w:rsidRPr="005E0273">
        <w:rPr>
          <w:lang w:val="ru-RU"/>
        </w:rPr>
        <w:t>’ общий объем бюджетных ассигнований, направляемых на исполнение публичных — нормативных обязательств — в общей сумме 12 960,3 тыс. рублей;</w:t>
      </w:r>
    </w:p>
    <w:p w:rsidR="00C96970" w:rsidRPr="005E0273" w:rsidRDefault="005E0273">
      <w:pPr>
        <w:pStyle w:val="Compact"/>
        <w:numPr>
          <w:ilvl w:val="0"/>
          <w:numId w:val="5"/>
        </w:numPr>
        <w:rPr>
          <w:lang w:val="ru-RU"/>
        </w:rPr>
      </w:pPr>
      <w:r w:rsidRPr="005E0273">
        <w:rPr>
          <w:lang w:val="ru-RU"/>
        </w:rPr>
        <w:t>объем межбюджетных трансфертов из бюджета Санкт-Петербурга — в общей сумме 19189 тыс. рублей, который соответствует объему, предусмотренному проектом Закона Санкт-Петербурга «О бюджете Санкт-Петербурга на 2019 год и на плановый период 2020 и 2021 годов».</w:t>
      </w:r>
    </w:p>
    <w:p w:rsidR="00C96970" w:rsidRPr="005E0273" w:rsidRDefault="005E0273">
      <w:pPr>
        <w:pStyle w:val="Compact"/>
        <w:numPr>
          <w:ilvl w:val="0"/>
          <w:numId w:val="6"/>
        </w:numPr>
        <w:rPr>
          <w:lang w:val="ru-RU"/>
        </w:rPr>
      </w:pPr>
      <w:r w:rsidRPr="005E0273">
        <w:rPr>
          <w:lang w:val="ru-RU"/>
        </w:rPr>
        <w:t>Резервный фонд Местной Администрации запланирован проектом решения МС о местном бюджете в сумме 50 тыс. рублей, что соответствует ограничениям, установленным ст. 81 БК РФ.</w:t>
      </w:r>
    </w:p>
    <w:p w:rsidR="00C96970" w:rsidRPr="005E0273" w:rsidRDefault="005E0273">
      <w:pPr>
        <w:pStyle w:val="FirstParagraph"/>
        <w:rPr>
          <w:lang w:val="ru-RU"/>
        </w:rPr>
      </w:pPr>
      <w:r w:rsidRPr="005E0273">
        <w:rPr>
          <w:lang w:val="ru-RU"/>
        </w:rPr>
        <w:t>7.В ходе формирования проекта местного бюджета допущены следующие нарушения:</w:t>
      </w:r>
    </w:p>
    <w:p w:rsidR="00C96970" w:rsidRPr="005E0273" w:rsidRDefault="005E0273">
      <w:pPr>
        <w:pStyle w:val="a0"/>
        <w:rPr>
          <w:lang w:val="ru-RU"/>
        </w:rPr>
      </w:pPr>
      <w:r w:rsidRPr="005E0273">
        <w:rPr>
          <w:lang w:val="ru-RU"/>
        </w:rPr>
        <w:t>7.1. Несоответствие (отсутствие) документов и материалов, предоставляемых одновременно с проектом местного бюджета, требованиям ст. 184.2 БК РФ (3 нарушения), а именно:</w:t>
      </w:r>
    </w:p>
    <w:p w:rsidR="00C96970" w:rsidRPr="005E0273" w:rsidRDefault="00C96970">
      <w:pPr>
        <w:pStyle w:val="a0"/>
        <w:rPr>
          <w:lang w:val="ru-RU"/>
        </w:rPr>
      </w:pPr>
    </w:p>
    <w:p w:rsidR="00C96970" w:rsidRPr="005E0273" w:rsidRDefault="005E0273">
      <w:pPr>
        <w:pStyle w:val="a0"/>
        <w:rPr>
          <w:lang w:val="ru-RU"/>
        </w:rPr>
      </w:pPr>
      <w:r w:rsidRPr="005E0273">
        <w:rPr>
          <w:lang w:val="ru-RU"/>
        </w:rPr>
        <w:t>_ В составе документов и материалов к проекту решения МС о местном бюджете не представлены реестр источников доходов бюджета, предварительные итоги социально-экономического развития ВМО за истекший период текущего финансового года и ожидаемые итоги социально- экономического развития ВМО за текущий финансовый год;</w:t>
      </w:r>
    </w:p>
    <w:p w:rsidR="00C96970" w:rsidRPr="005E0273" w:rsidRDefault="005E0273">
      <w:pPr>
        <w:pStyle w:val="a0"/>
        <w:rPr>
          <w:lang w:val="ru-RU"/>
        </w:rPr>
      </w:pPr>
      <w:r w:rsidRPr="005E0273">
        <w:rPr>
          <w:lang w:val="ru-RU"/>
        </w:rPr>
        <w:t xml:space="preserve">_ приложение с распределением бюджетных ассигнований по разделам, подразделам классификации расходов бюджетов отсутствует в составе приложений к Пояснительной записке к проекту бюджета МО </w:t>
      </w:r>
      <w:proofErr w:type="spellStart"/>
      <w:proofErr w:type="gramStart"/>
      <w:r w:rsidRPr="005E0273">
        <w:rPr>
          <w:lang w:val="ru-RU"/>
        </w:rPr>
        <w:t>МО</w:t>
      </w:r>
      <w:proofErr w:type="spellEnd"/>
      <w:proofErr w:type="gramEnd"/>
      <w:r w:rsidRPr="005E0273">
        <w:rPr>
          <w:lang w:val="ru-RU"/>
        </w:rPr>
        <w:t xml:space="preserve"> Северный на 2019 год, при этом, в составе приложений к проекту решения МС о местном бюджете данное приложение также отсутствует.</w:t>
      </w:r>
    </w:p>
    <w:p w:rsidR="00C96970" w:rsidRPr="005E0273" w:rsidRDefault="005E0273">
      <w:pPr>
        <w:pStyle w:val="a0"/>
        <w:rPr>
          <w:lang w:val="ru-RU"/>
        </w:rPr>
      </w:pPr>
      <w:r w:rsidRPr="005E0273">
        <w:rPr>
          <w:lang w:val="ru-RU"/>
        </w:rPr>
        <w:t>7.2. Нарушение порядка применения бюджетной классификации Российской Федерации (8 нарушений на общую сумму не менее 975,9 тыс. рублей).</w:t>
      </w:r>
    </w:p>
    <w:p w:rsidR="00C96970" w:rsidRPr="005E0273" w:rsidRDefault="005E0273">
      <w:pPr>
        <w:pStyle w:val="a0"/>
        <w:rPr>
          <w:lang w:val="ru-RU"/>
        </w:rPr>
      </w:pPr>
      <w:r w:rsidRPr="005E0273">
        <w:rPr>
          <w:lang w:val="ru-RU"/>
        </w:rPr>
        <w:lastRenderedPageBreak/>
        <w:t>7.2.1. Нарушение Порядка формирования и применения кодов бюджетной классификации Российской Федерации, их структуры и принципов назначения, утвержденного приказом Минфина России от 08.06.2018 № 132н, а именно:</w:t>
      </w:r>
    </w:p>
    <w:p w:rsidR="00C96970" w:rsidRPr="005E0273" w:rsidRDefault="005E0273">
      <w:pPr>
        <w:pStyle w:val="a0"/>
        <w:rPr>
          <w:lang w:val="ru-RU"/>
        </w:rPr>
      </w:pPr>
      <w:r w:rsidRPr="005E0273">
        <w:rPr>
          <w:lang w:val="ru-RU"/>
        </w:rPr>
        <w:t>7.2.1.1.В Приложении №1 «Доходы бюджета внутригородского муниципального образования Санкт-Петербурга муниципальный округ Северный на 2019 год»:</w:t>
      </w:r>
    </w:p>
    <w:p w:rsidR="00C96970" w:rsidRPr="005E0273" w:rsidRDefault="005E0273">
      <w:pPr>
        <w:pStyle w:val="a0"/>
        <w:rPr>
          <w:lang w:val="ru-RU"/>
        </w:rPr>
      </w:pPr>
      <w:r w:rsidRPr="005E0273">
        <w:rPr>
          <w:lang w:val="ru-RU"/>
        </w:rPr>
        <w:t>_ код классификации доходов 000 2 02 30000 00 0000 151 «Субвенции бюджетам бюджетной системы Российской Федерации» не соответствует коду классификации доходов (0002 02 30000 00 0000 150), установленному Порядком формирования и применения кодов бюджетной классификации Российской Федерации, их структуры и принципов назначения, утвержденным приказом Минфина России от 08.06.2018 № 132н;</w:t>
      </w:r>
    </w:p>
    <w:p w:rsidR="00C96970" w:rsidRPr="005E0273" w:rsidRDefault="005E0273">
      <w:pPr>
        <w:pStyle w:val="a0"/>
        <w:rPr>
          <w:lang w:val="ru-RU"/>
        </w:rPr>
      </w:pPr>
      <w:proofErr w:type="gramStart"/>
      <w:r w:rsidRPr="005E0273">
        <w:rPr>
          <w:lang w:val="ru-RU"/>
        </w:rPr>
        <w:t>— наименование кода классификации доходов 000 1 13 00000 00 0000 000 «Доходы от оказания платных услуг (работ) и компенсации затрат государства» не соответствует наименованию («Доходы от оказания платных услуг и компенсации затрат государства»), установленному Порядком формирования и применения кодов бюджетной классификации Российской Федерации, их структуры и принципов назначения, утвержденным приказом Минфина России от 08.06.2018 № 132н.</w:t>
      </w:r>
      <w:proofErr w:type="gramEnd"/>
    </w:p>
    <w:p w:rsidR="00C96970" w:rsidRPr="005E0273" w:rsidRDefault="005E0273">
      <w:pPr>
        <w:pStyle w:val="a0"/>
        <w:rPr>
          <w:lang w:val="ru-RU"/>
        </w:rPr>
      </w:pPr>
      <w:r w:rsidRPr="005E0273">
        <w:rPr>
          <w:lang w:val="ru-RU"/>
        </w:rPr>
        <w:t xml:space="preserve">7.2.1.2. В Приложениях №2 «Ведомственная структура расходов бюджета внутригородского муниципального образования Санкт-Петербурга муниципальный округ Северный на 2019 год», №3 «Распределение бюджетных ассигнований бюджета внутригородского муниципального образования Санкт-Петербурга муниципальный округ Северный по разделам, подразделам, целевым статьям, группам и подгруппам </w:t>
      </w:r>
      <w:proofErr w:type="gramStart"/>
      <w:r w:rsidRPr="005E0273">
        <w:rPr>
          <w:lang w:val="ru-RU"/>
        </w:rPr>
        <w:t>видов расходов классификации расходов бюджета</w:t>
      </w:r>
      <w:proofErr w:type="gramEnd"/>
      <w:r w:rsidRPr="005E0273">
        <w:rPr>
          <w:lang w:val="ru-RU"/>
        </w:rPr>
        <w:t xml:space="preserve"> на 2019 год»:</w:t>
      </w:r>
    </w:p>
    <w:p w:rsidR="00C96970" w:rsidRPr="005E0273" w:rsidRDefault="005E0273">
      <w:pPr>
        <w:pStyle w:val="a0"/>
        <w:rPr>
          <w:lang w:val="ru-RU"/>
        </w:rPr>
      </w:pPr>
      <w:r w:rsidRPr="005E0273">
        <w:rPr>
          <w:lang w:val="ru-RU"/>
        </w:rPr>
        <w:t>_ наименование подгруппы видов расходов 120 «Расходы на выплаты персоналу муниципальных органов» не соответствует наименованию данной подгруппы видов расходов («Расходы на выплаты персоналу государственных (муниципальных) органов»), установленному Порядком формирования и применения кодов бюджетной классификации Российской</w:t>
      </w:r>
    </w:p>
    <w:p w:rsidR="00C96970" w:rsidRPr="005E0273" w:rsidRDefault="00C96970">
      <w:pPr>
        <w:pStyle w:val="a0"/>
        <w:rPr>
          <w:lang w:val="ru-RU"/>
        </w:rPr>
      </w:pPr>
    </w:p>
    <w:p w:rsidR="00C96970" w:rsidRPr="005E0273" w:rsidRDefault="005E0273">
      <w:pPr>
        <w:pStyle w:val="a0"/>
        <w:rPr>
          <w:lang w:val="ru-RU"/>
        </w:rPr>
      </w:pPr>
      <w:r w:rsidRPr="005E0273">
        <w:rPr>
          <w:lang w:val="ru-RU"/>
        </w:rPr>
        <w:t>Федерации, их структуры и принципов назначения, утвержденным приказом Минфина России от 08.06.2018 № 132н;</w:t>
      </w:r>
    </w:p>
    <w:p w:rsidR="00C96970" w:rsidRPr="005E0273" w:rsidRDefault="005E0273">
      <w:pPr>
        <w:pStyle w:val="a0"/>
        <w:rPr>
          <w:lang w:val="ru-RU"/>
        </w:rPr>
      </w:pPr>
      <w:proofErr w:type="gramStart"/>
      <w:r w:rsidRPr="005E0273">
        <w:rPr>
          <w:lang w:val="ru-RU"/>
        </w:rPr>
        <w:t>— по строке 1.2.1.1.2.] наименование подгруппы видов расходов 240 «Расходы на выплаты персоналу муниципальных органов» не соответствует наименованию данной подгруппы видов расходов («Иные закупки товаров, работ и услуг для обеспечения государственных (муниципальных) нужд»), установленному Порядком формирования и применения кодов бюджетной классификации Российской Федерации, их структуры и принципов назначения, утвержденным приказом Минфина России от 08.06.2018 № 132н;</w:t>
      </w:r>
      <w:proofErr w:type="gramEnd"/>
    </w:p>
    <w:p w:rsidR="00C96970" w:rsidRPr="005E0273" w:rsidRDefault="005E0273">
      <w:pPr>
        <w:pStyle w:val="a0"/>
        <w:rPr>
          <w:lang w:val="ru-RU"/>
        </w:rPr>
      </w:pPr>
      <w:proofErr w:type="gramStart"/>
      <w:r w:rsidRPr="005E0273">
        <w:rPr>
          <w:lang w:val="ru-RU"/>
        </w:rPr>
        <w:t xml:space="preserve">— наименование подгруппы видов расходов 240 «Иные закупки товаров, работ и услуг для обеспечения муниципальных нужд» не соответствует наименованию данной подгруппы видов расходов («Иные закупки товаров, работ и услуг для обеспечения государственных (муниципальных) нужд»), установленному Порядком формирования </w:t>
      </w:r>
      <w:r w:rsidRPr="005E0273">
        <w:rPr>
          <w:lang w:val="ru-RU"/>
        </w:rPr>
        <w:lastRenderedPageBreak/>
        <w:t>и применения кодов бюджетной классификации Российской Федерации, их структуры и принципов назначения, утвержденным приказом Минфина России от 08.06.2018 № 132н.</w:t>
      </w:r>
      <w:proofErr w:type="gramEnd"/>
    </w:p>
    <w:p w:rsidR="00C96970" w:rsidRPr="005E0273" w:rsidRDefault="005E0273">
      <w:pPr>
        <w:pStyle w:val="a0"/>
        <w:rPr>
          <w:lang w:val="ru-RU"/>
        </w:rPr>
      </w:pPr>
      <w:r w:rsidRPr="005E0273">
        <w:rPr>
          <w:lang w:val="ru-RU"/>
        </w:rPr>
        <w:t xml:space="preserve">7.2.1.3. </w:t>
      </w:r>
      <w:proofErr w:type="gramStart"/>
      <w:r w:rsidRPr="005E0273">
        <w:rPr>
          <w:lang w:val="ru-RU"/>
        </w:rPr>
        <w:t>Расходы в сумме 7,2 тыс. рублей на исполнение органами местного самоуправления ВМО отдельного государственного полномочия Санкт-Петербурга по определению должностных лиц — местного самоуправления, уполномоченных составлять протоколы об административных правонарушениях (целевая статья 09200 ©0100 «Расходы на исполнение государственного полномочия Санкт-Петербурга по составлению протоколов об административных правонарушениях за счет субвенций из бюджета Санкт-Петербурга»), запланированы проектом местного бюджета по подразделу 0104 «Функционирование Правительства Российской</w:t>
      </w:r>
      <w:proofErr w:type="gramEnd"/>
      <w:r w:rsidRPr="005E0273">
        <w:rPr>
          <w:lang w:val="ru-RU"/>
        </w:rPr>
        <w:t xml:space="preserve"> Федерации, высших исполнительных органов государственной власти субъектов Российской Федерации, местных администраций» вместо подраздела 0113 «Другие общегосударственные вопросы».</w:t>
      </w:r>
    </w:p>
    <w:p w:rsidR="00C96970" w:rsidRPr="005E0273" w:rsidRDefault="005E0273">
      <w:pPr>
        <w:pStyle w:val="a0"/>
        <w:rPr>
          <w:lang w:val="ru-RU"/>
        </w:rPr>
      </w:pPr>
      <w:r w:rsidRPr="005E0273">
        <w:rPr>
          <w:lang w:val="ru-RU"/>
        </w:rPr>
        <w:t xml:space="preserve">7.2.1.4. </w:t>
      </w:r>
      <w:proofErr w:type="gramStart"/>
      <w:r w:rsidRPr="005E0273">
        <w:rPr>
          <w:lang w:val="ru-RU"/>
        </w:rPr>
        <w:t xml:space="preserve">Расходы в общей сумме 524 тыс. рублей на реализацию отдельных мероприятий (циклов правовой программы «Слушается дело», «Суд идет», лекций), предусмотренных муниципальными программами в области профилактики правонарушений, терроризма и экстремизма, незаконного потребления наркотических и психотропных веществ, новых потенциально опасных </w:t>
      </w:r>
      <w:proofErr w:type="spellStart"/>
      <w:r w:rsidRPr="005E0273">
        <w:rPr>
          <w:lang w:val="ru-RU"/>
        </w:rPr>
        <w:t>психоактивных</w:t>
      </w:r>
      <w:proofErr w:type="spellEnd"/>
      <w:r w:rsidRPr="005E0273">
        <w:rPr>
          <w:lang w:val="ru-RU"/>
        </w:rPr>
        <w:t xml:space="preserve"> веществ, наркомании в Санкт-Петербурге, дорожно-транспортного травматизма, участия в создании условий для реализации мер, направленных на укрепление межнационального и межконфессионального согласия, сохранение</w:t>
      </w:r>
      <w:proofErr w:type="gramEnd"/>
      <w:r w:rsidRPr="005E0273">
        <w:rPr>
          <w:lang w:val="ru-RU"/>
        </w:rPr>
        <w:t xml:space="preserve"> и развитие языков и культуры народов Российской Федерации, проживающих на территории муниципального образования, социальную культурную адаптацию мигрантов, профилактику межнациональных (межэтнических) конфликтов, запланированы проектом местного бюджета по подразделу расходов 0113 «Другие общегосударственные вопросы», по которому согласно Порядку формирования и применения кодов бюджетной</w:t>
      </w:r>
    </w:p>
    <w:p w:rsidR="00C96970" w:rsidRPr="005E0273" w:rsidRDefault="00C96970">
      <w:pPr>
        <w:pStyle w:val="a0"/>
        <w:rPr>
          <w:lang w:val="ru-RU"/>
        </w:rPr>
      </w:pPr>
    </w:p>
    <w:p w:rsidR="00C96970" w:rsidRPr="005E0273" w:rsidRDefault="005E0273">
      <w:pPr>
        <w:pStyle w:val="a0"/>
        <w:rPr>
          <w:lang w:val="ru-RU"/>
        </w:rPr>
      </w:pPr>
      <w:r w:rsidRPr="005E0273">
        <w:rPr>
          <w:lang w:val="ru-RU"/>
        </w:rPr>
        <w:t xml:space="preserve">классификации Российской Федерации, их структуры и принципов назначения, утвержденному приказом Минфина России от 08.06.2018 № 132н, подлежат отражению расходы на выполнение функций по общегосударственным вопросам, в том числе на управление государственной (муниципальной) собственностью, тогда как расходы на проведение указанных мероприятий не относятся к расходам данного подраздела, в </w:t>
      </w:r>
      <w:proofErr w:type="gramStart"/>
      <w:r w:rsidRPr="005E0273">
        <w:rPr>
          <w:lang w:val="ru-RU"/>
        </w:rPr>
        <w:t>связи</w:t>
      </w:r>
      <w:proofErr w:type="gramEnd"/>
      <w:r w:rsidRPr="005E0273">
        <w:rPr>
          <w:lang w:val="ru-RU"/>
        </w:rPr>
        <w:t xml:space="preserve"> с чем подлежат отражению по иным разделам (подразделам) классификации расходов бюджета.</w:t>
      </w:r>
    </w:p>
    <w:p w:rsidR="00C96970" w:rsidRPr="005E0273" w:rsidRDefault="005E0273">
      <w:pPr>
        <w:pStyle w:val="a0"/>
        <w:rPr>
          <w:lang w:val="ru-RU"/>
        </w:rPr>
      </w:pPr>
      <w:r w:rsidRPr="005E0273">
        <w:rPr>
          <w:lang w:val="ru-RU"/>
        </w:rPr>
        <w:t xml:space="preserve">7.2.1.5. Расходы на реализацию муниципальной программы «Развитие и совершенствование муниципальной службы и кадрового потенциала органов местного самоуправления», согласно </w:t>
      </w:r>
      <w:proofErr w:type="spellStart"/>
      <w:r w:rsidRPr="005E0273">
        <w:rPr>
          <w:lang w:val="ru-RU"/>
        </w:rPr>
        <w:t>Приложенню</w:t>
      </w:r>
      <w:proofErr w:type="spellEnd"/>
      <w:r w:rsidRPr="005E0273">
        <w:rPr>
          <w:lang w:val="ru-RU"/>
        </w:rPr>
        <w:t xml:space="preserve"> №2 «Ведомственная — структура расходов бюджета внутригородского муниципального образования Санкт-Петербурга муниципальный округ Северный на 2019 год», в полном объеме запланированы проектом местного бюджета в составе расходов, главным распорядителем которых является Местная Администрация. </w:t>
      </w:r>
      <w:proofErr w:type="gramStart"/>
      <w:r w:rsidRPr="005E0273">
        <w:rPr>
          <w:lang w:val="ru-RU"/>
        </w:rPr>
        <w:t xml:space="preserve">При этом, согласно паспорту указанной муниципальной программы, ожидаемым конечным результатом реализации программы является, в том числе «повышение профессионального уровня выборных должностных лиц местного самоуправления, членов выборных органов местного </w:t>
      </w:r>
      <w:r w:rsidRPr="005E0273">
        <w:rPr>
          <w:lang w:val="ru-RU"/>
        </w:rPr>
        <w:lastRenderedPageBreak/>
        <w:t>самоуправления, депутатов Муниципального Совета муниципального образования, муниципальных служащих и работников муниципальных учреждений», тогда как расходы, связанные с обеспечением деятельности МС, подлежат отражению в структуре расходов, главным распорядителем которых является МС.</w:t>
      </w:r>
      <w:proofErr w:type="gramEnd"/>
    </w:p>
    <w:p w:rsidR="00C96970" w:rsidRPr="005E0273" w:rsidRDefault="005E0273">
      <w:pPr>
        <w:pStyle w:val="a0"/>
        <w:rPr>
          <w:lang w:val="ru-RU"/>
        </w:rPr>
      </w:pPr>
      <w:r w:rsidRPr="005E0273">
        <w:rPr>
          <w:lang w:val="ru-RU"/>
        </w:rPr>
        <w:t xml:space="preserve">7.2.2. </w:t>
      </w:r>
      <w:proofErr w:type="gramStart"/>
      <w:r w:rsidRPr="005E0273">
        <w:rPr>
          <w:lang w:val="ru-RU"/>
        </w:rPr>
        <w:t>Нарушение Порядка применения классификации операций сектора государственного управления, утвержденного приказом Минфина России от 29.11.2017 № 209н, а именно, расходы в общей сумме не менее 444,7 тыс. рублей на оплату услуг пользования информационно-правовой системой, справочной системой «Госфинансы» и т.п., предусмотренные по целевой статье 0020600032 «Расходы на содержание и обеспечение деятельности местной администрации по решению вопросов местного значения», согласно представленному «Расчету-обоснованию объема</w:t>
      </w:r>
      <w:proofErr w:type="gramEnd"/>
      <w:r w:rsidRPr="005E0273">
        <w:rPr>
          <w:lang w:val="ru-RU"/>
        </w:rPr>
        <w:t xml:space="preserve"> </w:t>
      </w:r>
      <w:proofErr w:type="gramStart"/>
      <w:r w:rsidRPr="005E0273">
        <w:rPr>
          <w:lang w:val="ru-RU"/>
        </w:rPr>
        <w:t>финансирования на прочие работы, услуги (КОСГУ 226) для обеспечения деятельности Местной администрации на 2019 год», запланированы проектом местного бюджета по подстатье КОСГУ 226 «Прочие работы, услуги» вместо подстатей КОСГУ 352 «Увеличение стоимости неисключительных прав на результаты интеллектуальной деятельности с неопределенным сроком полезного использования» или 353 «Увеличение стоимости неисключительных прав на результаты интеллектуальной деятельности с определенным сроком полезного использования», соответственно.</w:t>
      </w:r>
      <w:proofErr w:type="gramEnd"/>
    </w:p>
    <w:p w:rsidR="00C96970" w:rsidRPr="005E0273" w:rsidRDefault="005E0273">
      <w:pPr>
        <w:pStyle w:val="a0"/>
        <w:rPr>
          <w:lang w:val="ru-RU"/>
        </w:rPr>
      </w:pPr>
      <w:r w:rsidRPr="005E0273">
        <w:rPr>
          <w:lang w:val="ru-RU"/>
        </w:rPr>
        <w:t>7.3. Нарушение порядка составления, утверждения и ведения бюджетной сметы казенного Учреждения (1 нарушение), а именно, в нарушение Общих требований к порядку составления, утверждения и ведения бюджетных смет казенных учреждений, утвержденных приказом</w:t>
      </w:r>
    </w:p>
    <w:p w:rsidR="00C96970" w:rsidRPr="005E0273" w:rsidRDefault="00C96970">
      <w:pPr>
        <w:pStyle w:val="a0"/>
        <w:rPr>
          <w:lang w:val="ru-RU"/>
        </w:rPr>
      </w:pPr>
    </w:p>
    <w:p w:rsidR="00C96970" w:rsidRPr="005E0273" w:rsidRDefault="005E0273">
      <w:pPr>
        <w:pStyle w:val="a0"/>
        <w:rPr>
          <w:lang w:val="ru-RU"/>
        </w:rPr>
      </w:pPr>
      <w:r w:rsidRPr="005E0273">
        <w:rPr>
          <w:lang w:val="ru-RU"/>
        </w:rPr>
        <w:t xml:space="preserve">Минфина России от 14.02.2018 № 26н, согласно которым в смете </w:t>
      </w:r>
      <w:proofErr w:type="spellStart"/>
      <w:r w:rsidRPr="005E0273">
        <w:rPr>
          <w:lang w:val="ru-RU"/>
        </w:rPr>
        <w:t>справочно</w:t>
      </w:r>
      <w:proofErr w:type="spellEnd"/>
      <w:proofErr w:type="gramStart"/>
      <w:r w:rsidRPr="005E0273">
        <w:rPr>
          <w:lang w:val="ru-RU"/>
        </w:rPr>
        <w:t xml:space="preserve"> У</w:t>
      </w:r>
      <w:proofErr w:type="gramEnd"/>
      <w:r w:rsidRPr="005E0273">
        <w:rPr>
          <w:lang w:val="ru-RU"/>
        </w:rPr>
        <w:t>казываются объем и распределение направлений расходов на исполнение публичных нормативных обязательств, в проекте «Бюджетной сметы Местной Администрации на 2019 финансовый год» данные сведения не отражены.</w:t>
      </w:r>
    </w:p>
    <w:p w:rsidR="00C96970" w:rsidRPr="005E0273" w:rsidRDefault="005E0273">
      <w:pPr>
        <w:pStyle w:val="a0"/>
        <w:rPr>
          <w:lang w:val="ru-RU"/>
        </w:rPr>
      </w:pPr>
      <w:r w:rsidRPr="005E0273">
        <w:rPr>
          <w:lang w:val="ru-RU"/>
        </w:rPr>
        <w:t>7.4. Нарушение Порядка ведения реестра расходных обязательств</w:t>
      </w:r>
    </w:p>
    <w:p w:rsidR="00C96970" w:rsidRPr="005E0273" w:rsidRDefault="005E0273">
      <w:pPr>
        <w:pStyle w:val="a0"/>
        <w:rPr>
          <w:lang w:val="ru-RU"/>
        </w:rPr>
      </w:pPr>
      <w:r w:rsidRPr="005E0273">
        <w:rPr>
          <w:lang w:val="ru-RU"/>
        </w:rPr>
        <w:t>(1 нарушение) внутригородских муниципальных образований Санкт-Петербурга, утвержденного — постановлением — Правительства Санкт-Петербурга от 14.05.2008 № 563, а именно, в Реестре расходных обязательств внутригородского муниципального образования</w:t>
      </w:r>
    </w:p>
    <w:p w:rsidR="00C96970" w:rsidRPr="005E0273" w:rsidRDefault="005E0273">
      <w:pPr>
        <w:pStyle w:val="a0"/>
        <w:rPr>
          <w:lang w:val="ru-RU"/>
        </w:rPr>
      </w:pPr>
      <w:proofErr w:type="gramStart"/>
      <w:r w:rsidRPr="005E0273">
        <w:rPr>
          <w:lang w:val="ru-RU"/>
        </w:rPr>
        <w:t>Санкт-Петербурга в графе «Муниципальный правовой акт» по отдельным расходным обязательствам вместо муниципального правового акта по соответствующему вопросу местного значения, принятого в соответствии с п.1 ст.7 Федерального закона от 06.10.2003 № 131-ФЗ «Об общих принципах организации местного самоуправления в Российской Федерации», Указаны постановления Местной Администрации об утверждении муниципальных программ, ведомственных целевых программ и «планов непрограммных направлений деятельности», которые не порождают</w:t>
      </w:r>
      <w:proofErr w:type="gramEnd"/>
      <w:r w:rsidRPr="005E0273">
        <w:rPr>
          <w:lang w:val="ru-RU"/>
        </w:rPr>
        <w:t xml:space="preserve"> расходные обязательства, связанные с исполнением органами местного самоуправления полномочий по решению вопросов местного значения.</w:t>
      </w:r>
    </w:p>
    <w:p w:rsidR="00C96970" w:rsidRPr="005E0273" w:rsidRDefault="005E0273">
      <w:pPr>
        <w:pStyle w:val="a0"/>
        <w:rPr>
          <w:lang w:val="ru-RU"/>
        </w:rPr>
      </w:pPr>
      <w:r w:rsidRPr="005E0273">
        <w:rPr>
          <w:lang w:val="ru-RU"/>
        </w:rPr>
        <w:t>7.5. Иные замечания по формированию проекта решения МС о местном бюджете и документов, предоставленных одновременно с ним (3 замечания).</w:t>
      </w:r>
    </w:p>
    <w:p w:rsidR="00C96970" w:rsidRPr="005E0273" w:rsidRDefault="005E0273">
      <w:pPr>
        <w:pStyle w:val="a0"/>
        <w:rPr>
          <w:lang w:val="ru-RU"/>
        </w:rPr>
      </w:pPr>
      <w:r w:rsidRPr="005E0273">
        <w:rPr>
          <w:lang w:val="ru-RU"/>
        </w:rPr>
        <w:lastRenderedPageBreak/>
        <w:t>7.5.1. В Приложении № 2 «Ведомственная структура расходов бюджета внутригородского муниципального образования — Санкт-Петербурга муниципальный округ Северный на 2019 год» к проекту решения МС о местном бюджете по отдельным строкам:</w:t>
      </w:r>
    </w:p>
    <w:p w:rsidR="00C96970" w:rsidRPr="005E0273" w:rsidRDefault="005E0273">
      <w:pPr>
        <w:pStyle w:val="a0"/>
        <w:rPr>
          <w:lang w:val="ru-RU"/>
        </w:rPr>
      </w:pPr>
      <w:r w:rsidRPr="005E0273">
        <w:rPr>
          <w:lang w:val="ru-RU"/>
        </w:rPr>
        <w:t>— требуют корректировки коды целевых статей «20100011», «20200021», «00», поскольку в соответствии с Порядком формирования и применения кодов бюджетной классификации Российской Федерации, их структуры и принципов назначения, утвержденным приказом Минфина России от 08.06.2018 № 132н, код целевой статьи должен состоять из 10 разрядов;</w:t>
      </w:r>
    </w:p>
    <w:p w:rsidR="00C96970" w:rsidRPr="005E0273" w:rsidRDefault="005E0273">
      <w:pPr>
        <w:pStyle w:val="a0"/>
        <w:rPr>
          <w:lang w:val="ru-RU"/>
        </w:rPr>
      </w:pPr>
      <w:r w:rsidRPr="005E0273">
        <w:rPr>
          <w:lang w:val="ru-RU"/>
        </w:rPr>
        <w:t>_ не указан код главного распорядителя бюджетных средств «923».</w:t>
      </w:r>
    </w:p>
    <w:p w:rsidR="00C96970" w:rsidRPr="005E0273" w:rsidRDefault="005E0273">
      <w:pPr>
        <w:pStyle w:val="a0"/>
        <w:rPr>
          <w:lang w:val="ru-RU"/>
        </w:rPr>
      </w:pPr>
      <w:r w:rsidRPr="005E0273">
        <w:rPr>
          <w:lang w:val="ru-RU"/>
        </w:rPr>
        <w:t xml:space="preserve">7.5.2. </w:t>
      </w:r>
      <w:proofErr w:type="gramStart"/>
      <w:r w:rsidRPr="005E0273">
        <w:rPr>
          <w:lang w:val="ru-RU"/>
        </w:rPr>
        <w:t>В Приложениях №2 «Ведомственная структура расходов бюджета внутригородского муниципального образования Санкт-Петербурга муниципальный округ Северный на 2019 год», №3 «Распределение бюджетных ассигнований бюджета внутригородского муниципального образования Санкт-Петербурга муниципальный округ Северный по разделам, подразделам, целевым статьям, группам и подгруппам видов расходов классификации расходов бюджета на 2019 год» к проекту решения МС о местном бюджете по строкам 1.3.1.1.1 и 1.3.2.1.1 «Уплата налогов, сборов</w:t>
      </w:r>
      <w:proofErr w:type="gramEnd"/>
      <w:r w:rsidRPr="005E0273">
        <w:rPr>
          <w:lang w:val="ru-RU"/>
        </w:rPr>
        <w:t xml:space="preserve"> и иных платежей», соответственно, не указан код целевой статьи расходов местного бюджета.</w:t>
      </w:r>
    </w:p>
    <w:p w:rsidR="00C96970" w:rsidRPr="005E0273" w:rsidRDefault="005E0273">
      <w:pPr>
        <w:pStyle w:val="a0"/>
        <w:rPr>
          <w:lang w:val="ru-RU"/>
        </w:rPr>
      </w:pPr>
      <w:r w:rsidRPr="005E0273">
        <w:rPr>
          <w:lang w:val="ru-RU"/>
        </w:rPr>
        <w:t>7.5.3. Текстовая часть Прогноза социально-экономического развития внутригородского муниципального образования Санкт-Петербурга</w:t>
      </w:r>
    </w:p>
    <w:p w:rsidR="00C96970" w:rsidRPr="005E0273" w:rsidRDefault="00C96970">
      <w:pPr>
        <w:pStyle w:val="a0"/>
        <w:rPr>
          <w:lang w:val="ru-RU"/>
        </w:rPr>
      </w:pPr>
    </w:p>
    <w:p w:rsidR="00C96970" w:rsidRPr="005E0273" w:rsidRDefault="005E0273">
      <w:pPr>
        <w:pStyle w:val="a0"/>
        <w:rPr>
          <w:lang w:val="ru-RU"/>
        </w:rPr>
      </w:pPr>
      <w:r w:rsidRPr="005E0273">
        <w:rPr>
          <w:lang w:val="ru-RU"/>
        </w:rPr>
        <w:t>муниципальный округ Северный на 2019 год и плановый период 2020-2021 года, одобренного постановлением Местной Администрации, содержит словосочетание «поселок Северный», тогда как согласно Закону Санкт-Петербурга от 25.07.2005 № 411-68 «О территориальном устройстве Санкт-Петербурга» ВМО является муниципальным округом.</w:t>
      </w:r>
    </w:p>
    <w:p w:rsidR="00C96970" w:rsidRPr="005E0273" w:rsidRDefault="005E0273">
      <w:pPr>
        <w:pStyle w:val="Compact"/>
        <w:numPr>
          <w:ilvl w:val="0"/>
          <w:numId w:val="7"/>
        </w:numPr>
        <w:rPr>
          <w:lang w:val="ru-RU"/>
        </w:rPr>
      </w:pPr>
      <w:proofErr w:type="gramStart"/>
      <w:r w:rsidRPr="005E0273">
        <w:rPr>
          <w:lang w:val="ru-RU"/>
        </w:rPr>
        <w:t>Расходы на оплату труда Главы ВМО, Главы Местной Администрации, сотрудников МС и Местной Администрации запланированы в соответствии с Законом Санкт-Петербурга от 20.07.2006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w:t>
      </w:r>
      <w:proofErr w:type="gramEnd"/>
      <w:r w:rsidRPr="005E0273">
        <w:rPr>
          <w:lang w:val="ru-RU"/>
        </w:rPr>
        <w:t xml:space="preserve">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 муниципальными правовыми актами, регулирующими оплату труда в органах местного самоуправления ВМО.</w:t>
      </w:r>
    </w:p>
    <w:p w:rsidR="00C96970" w:rsidRPr="005E0273" w:rsidRDefault="005E0273">
      <w:pPr>
        <w:pStyle w:val="FirstParagraph"/>
        <w:rPr>
          <w:lang w:val="ru-RU"/>
        </w:rPr>
      </w:pPr>
      <w:r w:rsidRPr="005E0273">
        <w:rPr>
          <w:lang w:val="ru-RU"/>
        </w:rPr>
        <w:t xml:space="preserve">Планирование расходов на уплату страховых взносов на обязательное социальное страхование Главы ВМО, Главы Местной Администрации осуществлено с учетом предельной величины базы для начисления страховых взносов в Фонд социального страхования Российской Федерации в сумме 856 тыс. рублей. </w:t>
      </w:r>
      <w:proofErr w:type="gramStart"/>
      <w:r w:rsidRPr="005E0273">
        <w:rPr>
          <w:lang w:val="ru-RU"/>
        </w:rPr>
        <w:t xml:space="preserve">Вместе с тем, согласно </w:t>
      </w:r>
      <w:r w:rsidRPr="005E0273">
        <w:rPr>
          <w:lang w:val="ru-RU"/>
        </w:rPr>
        <w:lastRenderedPageBreak/>
        <w:t xml:space="preserve">проекту постановления Правительства Российской Федерации «О предельной величине базы </w:t>
      </w:r>
      <w:proofErr w:type="spellStart"/>
      <w:r w:rsidRPr="005E0273">
        <w:rPr>
          <w:lang w:val="ru-RU"/>
        </w:rPr>
        <w:t>ДлЯ</w:t>
      </w:r>
      <w:proofErr w:type="spellEnd"/>
      <w:r w:rsidRPr="005E0273">
        <w:rPr>
          <w:lang w:val="ru-RU"/>
        </w:rPr>
        <w:t xml:space="preserve">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2019г.» предельная величина базы для начисления страховых взносов на обязательное социальное страхование планируется в сумме 865 тыс. рублей.</w:t>
      </w:r>
      <w:proofErr w:type="gramEnd"/>
    </w:p>
    <w:p w:rsidR="00C96970" w:rsidRPr="005E0273" w:rsidRDefault="005E0273">
      <w:pPr>
        <w:pStyle w:val="a0"/>
        <w:rPr>
          <w:lang w:val="ru-RU"/>
        </w:rPr>
      </w:pPr>
      <w:r w:rsidRPr="005E0273">
        <w:rPr>
          <w:lang w:val="ru-RU"/>
        </w:rPr>
        <w:t xml:space="preserve">В целях соблюдения принципа достоверности бюджета, установленного ст. 37БКРФ, при утверждении постановлением Правительства Российской Федерации предельных величин баз </w:t>
      </w:r>
      <w:proofErr w:type="spellStart"/>
      <w:r w:rsidRPr="005E0273">
        <w:rPr>
          <w:lang w:val="ru-RU"/>
        </w:rPr>
        <w:t>ДлЯ</w:t>
      </w:r>
      <w:proofErr w:type="spellEnd"/>
      <w:r w:rsidRPr="005E0273">
        <w:rPr>
          <w:lang w:val="ru-RU"/>
        </w:rPr>
        <w:t xml:space="preserve"> начисления страховых взносов на 2019 год необходимо провести корректировку ассигнований, предусмотренных на данные выплаты.</w:t>
      </w:r>
    </w:p>
    <w:p w:rsidR="00C96970" w:rsidRPr="005E0273" w:rsidRDefault="005E0273">
      <w:pPr>
        <w:pStyle w:val="Compact"/>
        <w:numPr>
          <w:ilvl w:val="0"/>
          <w:numId w:val="8"/>
        </w:numPr>
        <w:rPr>
          <w:lang w:val="ru-RU"/>
        </w:rPr>
      </w:pPr>
      <w:proofErr w:type="gramStart"/>
      <w:r w:rsidRPr="005E0273">
        <w:rPr>
          <w:lang w:val="ru-RU"/>
        </w:rPr>
        <w:t>Расходы на оплату труда и содержание органов местного самоуправления ВМО запланированы проектом местного бюджета на 2019 год в общей сумме 20 673,2 тыс. рублей с соблюдением норматива расходов на оплату труда депутатов, выборных должностных лиц местного самоуправления внутригородских муниципальных образований Санкт-Петербурга, осуществляющих свои полномочия на постоянной основе, муниципальных служащих и содержание органов местного самоуправления внутригородских муниципальных образований Санкт-Петербурга (в общей</w:t>
      </w:r>
      <w:proofErr w:type="gramEnd"/>
      <w:r w:rsidRPr="005E0273">
        <w:rPr>
          <w:lang w:val="ru-RU"/>
        </w:rPr>
        <w:t xml:space="preserve"> сумме 20 688,6 тыс. рублей), приведенного на официальном сайте Комитета финансов Санкт-Петербурга.</w:t>
      </w:r>
    </w:p>
    <w:p w:rsidR="00C96970" w:rsidRPr="005E0273" w:rsidRDefault="00C96970">
      <w:pPr>
        <w:pStyle w:val="FirstParagraph"/>
        <w:rPr>
          <w:lang w:val="ru-RU"/>
        </w:rPr>
      </w:pPr>
    </w:p>
    <w:p w:rsidR="00C96970" w:rsidRPr="005E0273" w:rsidRDefault="005E0273">
      <w:pPr>
        <w:numPr>
          <w:ilvl w:val="0"/>
          <w:numId w:val="9"/>
        </w:numPr>
        <w:rPr>
          <w:lang w:val="ru-RU"/>
        </w:rPr>
      </w:pPr>
      <w:proofErr w:type="gramStart"/>
      <w:r w:rsidRPr="005E0273">
        <w:rPr>
          <w:lang w:val="ru-RU"/>
        </w:rPr>
        <w:t>Оценить обоснованность расходов местного бюджета на общую сумму 6367,1 тыс. рублей, запланированных на предоставление доплат к пенсии лицам, замещавшим муниципальные должности и Должности муниципальной службы; проведение выборов в представительный орган муниципального образования, не представляется возможным, поскольку в составе документов и материалов к проекту местного бюджета расчеты и обоснования указанных расходов не представлены.</w:t>
      </w:r>
      <w:proofErr w:type="gramEnd"/>
    </w:p>
    <w:p w:rsidR="00C96970" w:rsidRPr="005E0273" w:rsidRDefault="005E0273">
      <w:pPr>
        <w:numPr>
          <w:ilvl w:val="0"/>
          <w:numId w:val="9"/>
        </w:numPr>
        <w:rPr>
          <w:lang w:val="ru-RU"/>
        </w:rPr>
      </w:pPr>
      <w:r w:rsidRPr="005E0273">
        <w:rPr>
          <w:lang w:val="ru-RU"/>
        </w:rPr>
        <w:t>Проектом местного бюджета запланированы расходы в общей сумме 66 836,1 тыс. рублей (или 59 % от общего объема расходов местного бюджета на 2019 год) на реализацию мероприятий 27 муниципальных программ. Объем бюджетных ассигнований на финансовое обеспечение реализации муниципальных программ запланирован проектом местного бюджета в объеме, предусмотренном программами.</w:t>
      </w:r>
    </w:p>
    <w:p w:rsidR="00C96970" w:rsidRPr="005E0273" w:rsidRDefault="005E0273">
      <w:pPr>
        <w:pStyle w:val="FirstParagraph"/>
        <w:rPr>
          <w:lang w:val="ru-RU"/>
        </w:rPr>
      </w:pPr>
      <w:r w:rsidRPr="005E0273">
        <w:rPr>
          <w:lang w:val="ru-RU"/>
        </w:rPr>
        <w:t>_12.В ходе проведения экспертизы муниципальных программ установлены следующие нарушения и замечания:</w:t>
      </w:r>
    </w:p>
    <w:p w:rsidR="00C96970" w:rsidRPr="005E0273" w:rsidRDefault="005E0273">
      <w:pPr>
        <w:pStyle w:val="a0"/>
        <w:rPr>
          <w:lang w:val="ru-RU"/>
        </w:rPr>
      </w:pPr>
      <w:r w:rsidRPr="005E0273">
        <w:rPr>
          <w:lang w:val="ru-RU"/>
        </w:rPr>
        <w:t>12.1. Нарушение порядка принятия решений о разработке муниципальных программ, их формирования (3 нарушения), а именно:</w:t>
      </w:r>
    </w:p>
    <w:p w:rsidR="00C96970" w:rsidRPr="005E0273" w:rsidRDefault="005E0273">
      <w:pPr>
        <w:pStyle w:val="a0"/>
        <w:rPr>
          <w:lang w:val="ru-RU"/>
        </w:rPr>
      </w:pPr>
      <w:r w:rsidRPr="005E0273">
        <w:rPr>
          <w:lang w:val="ru-RU"/>
        </w:rPr>
        <w:t xml:space="preserve">12.1.1. В нарушение подп. </w:t>
      </w:r>
      <w:proofErr w:type="gramStart"/>
      <w:r w:rsidRPr="005E0273">
        <w:rPr>
          <w:lang w:val="ru-RU"/>
        </w:rPr>
        <w:t>д, ж</w:t>
      </w:r>
      <w:proofErr w:type="gramEnd"/>
      <w:r w:rsidRPr="005E0273">
        <w:rPr>
          <w:lang w:val="ru-RU"/>
        </w:rPr>
        <w:t xml:space="preserve"> п. 2.1. Порядка принятия решений о разработке и утверждении муниципальных программ внутригородского муниципального образования Санкт-Петербурга муниципальный округ Северный, проведения оценки эффективности их реализации, утвержденного постановлением Местной </w:t>
      </w:r>
      <w:r w:rsidRPr="005E0273">
        <w:rPr>
          <w:lang w:val="ru-RU"/>
        </w:rPr>
        <w:lastRenderedPageBreak/>
        <w:t>Администрации от 26.10.2017 № 83/ 1, согласно которым программа должна содержать:</w:t>
      </w:r>
    </w:p>
    <w:p w:rsidR="00C96970" w:rsidRPr="005E0273" w:rsidRDefault="005E0273">
      <w:pPr>
        <w:pStyle w:val="a0"/>
        <w:rPr>
          <w:lang w:val="ru-RU"/>
        </w:rPr>
      </w:pPr>
      <w:r w:rsidRPr="005E0273">
        <w:rPr>
          <w:lang w:val="ru-RU"/>
        </w:rPr>
        <w:t>— описание системы управления реализацией программы, включающей в себя определение полномочий и ответственности между структурными подразделениями, отвечающими за ее реализацию, муниципальные программы не содержат указанной информации;</w:t>
      </w:r>
    </w:p>
    <w:p w:rsidR="00C96970" w:rsidRPr="005E0273" w:rsidRDefault="005E0273">
      <w:pPr>
        <w:pStyle w:val="a0"/>
        <w:rPr>
          <w:lang w:val="ru-RU"/>
        </w:rPr>
      </w:pPr>
      <w:r w:rsidRPr="005E0273">
        <w:rPr>
          <w:lang w:val="ru-RU"/>
        </w:rPr>
        <w:t>— обоснование объемов бюджетных ассигнований на реализацию программы в виде расчетов объема финансирования, в разделе 5 «Обоснования и расчеты объемов финансирования» муниципальных программ приведены сведения о том, что «обоснования и расчеты объемов финансирования мероприятий, предусмотренных программой, оформлены по установленной форме», при этом, указанные сведения не представлены.</w:t>
      </w:r>
    </w:p>
    <w:p w:rsidR="00C96970" w:rsidRPr="005E0273" w:rsidRDefault="005E0273">
      <w:pPr>
        <w:pStyle w:val="a0"/>
        <w:rPr>
          <w:lang w:val="ru-RU"/>
        </w:rPr>
      </w:pPr>
      <w:r w:rsidRPr="005E0273">
        <w:rPr>
          <w:lang w:val="ru-RU"/>
        </w:rPr>
        <w:t>12.1.2. В нарушение Порядка принятия решений о разработке и утверждении муниципальных программ внутригородского муниципального образования Санкт-Петербурга муниципальный округ Северный, проведения оценки эффективности их реализации, утвержденного постановлением Местной Администрации от 26.10.2017 № 83/ 1, паспорта муниципальных программ в области благоустройства не содержат строки «</w:t>
      </w:r>
      <w:proofErr w:type="gramStart"/>
      <w:r w:rsidRPr="005E0273">
        <w:rPr>
          <w:lang w:val="ru-RU"/>
        </w:rPr>
        <w:t>Контроль за</w:t>
      </w:r>
      <w:proofErr w:type="gramEnd"/>
      <w:r w:rsidRPr="005E0273">
        <w:rPr>
          <w:lang w:val="ru-RU"/>
        </w:rPr>
        <w:t xml:space="preserve"> реализацией программы».</w:t>
      </w:r>
    </w:p>
    <w:p w:rsidR="00C96970" w:rsidRPr="005E0273" w:rsidRDefault="005E0273">
      <w:pPr>
        <w:pStyle w:val="a0"/>
        <w:rPr>
          <w:lang w:val="ru-RU"/>
        </w:rPr>
      </w:pPr>
      <w:r w:rsidRPr="005E0273">
        <w:rPr>
          <w:lang w:val="ru-RU"/>
        </w:rPr>
        <w:t>12.2. Иные замечания (4 замечания).</w:t>
      </w:r>
    </w:p>
    <w:p w:rsidR="00C96970" w:rsidRPr="005E0273" w:rsidRDefault="005E0273">
      <w:pPr>
        <w:pStyle w:val="a0"/>
        <w:rPr>
          <w:lang w:val="ru-RU"/>
        </w:rPr>
      </w:pPr>
      <w:r w:rsidRPr="005E0273">
        <w:rPr>
          <w:lang w:val="ru-RU"/>
        </w:rPr>
        <w:t>12.2.1. Согласно Порядку принятия решений о разработке и утверждении муниципальных программ внутригородского муниципального образования Санкт-Петербурга муниципальный округ Северный, проведения оценки эффективности их реализации, утвержденному постановлением</w:t>
      </w:r>
    </w:p>
    <w:p w:rsidR="00C96970" w:rsidRPr="005E0273" w:rsidRDefault="00C96970">
      <w:pPr>
        <w:pStyle w:val="a0"/>
        <w:rPr>
          <w:lang w:val="ru-RU"/>
        </w:rPr>
      </w:pPr>
    </w:p>
    <w:p w:rsidR="00C96970" w:rsidRPr="005E0273" w:rsidRDefault="005E0273">
      <w:pPr>
        <w:pStyle w:val="a0"/>
        <w:rPr>
          <w:lang w:val="ru-RU"/>
        </w:rPr>
      </w:pPr>
      <w:r w:rsidRPr="005E0273">
        <w:rPr>
          <w:lang w:val="ru-RU"/>
        </w:rPr>
        <w:t>Местной Администрации от 26.10.2017 № 83/1, муниципальные программы утверждаются постановлением Местной Администрации в сроки, утвержденные действующим законодательством. При этом, согласно положениям ст. 179 БКРФ муниципальные программы, предлагаемые к реализации начиная с очередного финансового года, подлежат утверждению в сроки, установленные местной администрацией. Таким образом, указанный Порядок требует доработки в части установления срока утверждения Местной Администрацией муниципальных программ.</w:t>
      </w:r>
    </w:p>
    <w:p w:rsidR="00C96970" w:rsidRPr="005E0273" w:rsidRDefault="005E0273">
      <w:pPr>
        <w:pStyle w:val="a0"/>
        <w:rPr>
          <w:lang w:val="ru-RU"/>
        </w:rPr>
      </w:pPr>
      <w:r w:rsidRPr="005E0273">
        <w:rPr>
          <w:lang w:val="ru-RU"/>
        </w:rPr>
        <w:t xml:space="preserve">12.2.2. </w:t>
      </w:r>
      <w:proofErr w:type="gramStart"/>
      <w:r w:rsidRPr="005E0273">
        <w:rPr>
          <w:lang w:val="ru-RU"/>
        </w:rPr>
        <w:t>Муниципальной программой «Озеленение территории в границах внутригородского муниципального образования Санкт-Петербурга муниципальный округ Северный» предусмотрены расходы в сумме 100 тыс. рублей на реализацию мероприятия «порубочные билеты», тогда как согласно п.2.1] раздела 2 «Стандарт предоставления государственной услуги» «Административного регламента комитета по благоустройству Санкт-Петербурга по предоставлению государственной услуги по выдаче порубочных билетов», утвержденного распоряжением Комитета по благоустройству Санкт-Петербурга от 13.02.2012 № 13-р, взимание</w:t>
      </w:r>
      <w:proofErr w:type="gramEnd"/>
      <w:r w:rsidRPr="005E0273">
        <w:rPr>
          <w:lang w:val="ru-RU"/>
        </w:rPr>
        <w:t xml:space="preserve"> государственной пошлины или иной платы за предоставление государственной услуги по выдаче порубочных билетов не предусмотрено.</w:t>
      </w:r>
    </w:p>
    <w:p w:rsidR="00C96970" w:rsidRPr="005E0273" w:rsidRDefault="005E0273">
      <w:pPr>
        <w:pStyle w:val="a0"/>
        <w:rPr>
          <w:lang w:val="ru-RU"/>
        </w:rPr>
      </w:pPr>
      <w:r w:rsidRPr="005E0273">
        <w:rPr>
          <w:lang w:val="ru-RU"/>
        </w:rPr>
        <w:lastRenderedPageBreak/>
        <w:t xml:space="preserve">12.2.3. </w:t>
      </w:r>
      <w:proofErr w:type="gramStart"/>
      <w:r w:rsidRPr="005E0273">
        <w:rPr>
          <w:lang w:val="ru-RU"/>
        </w:rPr>
        <w:t>Оценить обоснованность планирования мероприятий муниципальных программ «Организация и проведение мероприятий по сохранению и развитию местных традиций и обрядов», «Развитие физической культуры и спорта среди жителей внутригородского муниципального образования Санкт-Петербурга муниципальный округ Северный» не представляется возможным, поскольку в составе документов и материалов к проекту местного бюджета не представлены календарный план официальных физкультурных и спортивных мероприятий муниципального образования и муниципальный правовой акт</w:t>
      </w:r>
      <w:proofErr w:type="gramEnd"/>
      <w:r w:rsidRPr="005E0273">
        <w:rPr>
          <w:lang w:val="ru-RU"/>
        </w:rPr>
        <w:t xml:space="preserve">, </w:t>
      </w:r>
      <w:proofErr w:type="gramStart"/>
      <w:r w:rsidRPr="005E0273">
        <w:rPr>
          <w:lang w:val="ru-RU"/>
        </w:rPr>
        <w:t>устанавливающий</w:t>
      </w:r>
      <w:proofErr w:type="gramEnd"/>
      <w:r w:rsidRPr="005E0273">
        <w:rPr>
          <w:lang w:val="ru-RU"/>
        </w:rPr>
        <w:t xml:space="preserve"> местные традиции и обряды.</w:t>
      </w:r>
    </w:p>
    <w:p w:rsidR="00C96970" w:rsidRPr="005E0273" w:rsidRDefault="005E0273">
      <w:pPr>
        <w:pStyle w:val="a0"/>
        <w:rPr>
          <w:lang w:val="ru-RU"/>
        </w:rPr>
      </w:pPr>
      <w:r w:rsidRPr="005E0273">
        <w:rPr>
          <w:lang w:val="ru-RU"/>
        </w:rPr>
        <w:t xml:space="preserve">12.2.4. </w:t>
      </w:r>
      <w:proofErr w:type="gramStart"/>
      <w:r w:rsidRPr="005E0273">
        <w:rPr>
          <w:lang w:val="ru-RU"/>
        </w:rPr>
        <w:t>Наименование муниципальной программы «Содержание муниципальной информационной службы» требует уточнения, поскольку согласно представленным к проекту местного бюджета документам и материалам (проектам штатных расписаний МС и Администрации, справке Местной Администрации о созданных органами местного самоуправления ВМО учреждениях и предприятиях), информационная служба ВМО, как структурное подразделение МС | или Администрации, либо как муниципальное учреждение, отсутствует.</w:t>
      </w:r>
      <w:proofErr w:type="gramEnd"/>
    </w:p>
    <w:p w:rsidR="00C96970" w:rsidRPr="005E0273" w:rsidRDefault="005E0273">
      <w:pPr>
        <w:pStyle w:val="a0"/>
        <w:rPr>
          <w:lang w:val="ru-RU"/>
        </w:rPr>
      </w:pPr>
      <w:r w:rsidRPr="005E0273">
        <w:rPr>
          <w:lang w:val="ru-RU"/>
        </w:rPr>
        <w:t>Аудитор палаты Ю.Ю. Шутов</w:t>
      </w:r>
    </w:p>
    <w:p w:rsidR="00C96970" w:rsidRPr="005E0273" w:rsidRDefault="005E0273">
      <w:pPr>
        <w:pStyle w:val="a0"/>
        <w:rPr>
          <w:lang w:val="ru-RU"/>
        </w:rPr>
      </w:pPr>
      <w:r w:rsidRPr="005E0273">
        <w:rPr>
          <w:lang w:val="ru-RU"/>
        </w:rPr>
        <w:t>Главный специалист-инспектор н 47 Е.А. Назарова</w:t>
      </w:r>
    </w:p>
    <w:p w:rsidR="00C96970" w:rsidRPr="005E0273" w:rsidRDefault="005E0273">
      <w:pPr>
        <w:pStyle w:val="a0"/>
        <w:rPr>
          <w:lang w:val="ru-RU"/>
        </w:rPr>
      </w:pPr>
      <w:r w:rsidRPr="005E0273">
        <w:rPr>
          <w:lang w:val="ru-RU"/>
        </w:rPr>
        <w:t xml:space="preserve">Специалист 1 </w:t>
      </w:r>
      <w:proofErr w:type="gramStart"/>
      <w:r w:rsidRPr="005E0273">
        <w:rPr>
          <w:lang w:val="ru-RU"/>
        </w:rPr>
        <w:t>категории-инспектор</w:t>
      </w:r>
      <w:proofErr w:type="gramEnd"/>
      <w:r w:rsidRPr="005E0273">
        <w:rPr>
          <w:lang w:val="ru-RU"/>
        </w:rPr>
        <w:t xml:space="preserve"> В.С. Спиридонова </w:t>
      </w:r>
    </w:p>
    <w:sectPr w:rsidR="00C96970" w:rsidRPr="005E0273">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27" w:rsidRDefault="005E0273">
      <w:pPr>
        <w:spacing w:after="0"/>
      </w:pPr>
      <w:r>
        <w:separator/>
      </w:r>
    </w:p>
  </w:endnote>
  <w:endnote w:type="continuationSeparator" w:id="0">
    <w:p w:rsidR="00407227" w:rsidRDefault="005E0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70" w:rsidRDefault="005E0273">
      <w:r>
        <w:separator/>
      </w:r>
    </w:p>
  </w:footnote>
  <w:footnote w:type="continuationSeparator" w:id="0">
    <w:p w:rsidR="00C96970" w:rsidRDefault="005E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A18F6"/>
    <w:multiLevelType w:val="multilevel"/>
    <w:tmpl w:val="2586F33A"/>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2F1804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D14324"/>
    <w:multiLevelType w:val="multilevel"/>
    <w:tmpl w:val="B052C6E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BE33FEC"/>
    <w:multiLevelType w:val="multilevel"/>
    <w:tmpl w:val="597EA6C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15ADE211"/>
    <w:multiLevelType w:val="multilevel"/>
    <w:tmpl w:val="4212F84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300A2E51"/>
    <w:multiLevelType w:val="multilevel"/>
    <w:tmpl w:val="220448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414D36DC"/>
    <w:multiLevelType w:val="multilevel"/>
    <w:tmpl w:val="69C8949A"/>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47346088"/>
    <w:multiLevelType w:val="multilevel"/>
    <w:tmpl w:val="8B768ED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6E55FB18"/>
    <w:multiLevelType w:val="multilevel"/>
    <w:tmpl w:val="BFC6A0FC"/>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abstractNumId w:val="2"/>
  </w:num>
  <w:num w:numId="6">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7">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8">
    <w:abstractNumId w:val="8"/>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9">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07227"/>
    <w:rsid w:val="004E29B3"/>
    <w:rsid w:val="00590D07"/>
    <w:rsid w:val="005E0273"/>
    <w:rsid w:val="00784D58"/>
    <w:rsid w:val="008D6863"/>
    <w:rsid w:val="00B86B75"/>
    <w:rsid w:val="00BC48D5"/>
    <w:rsid w:val="00C36279"/>
    <w:rsid w:val="00C96970"/>
    <w:rsid w:val="00E315A3"/>
    <w:rsid w:val="00EF12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8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3403</Words>
  <Characters>19399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Муровщик Ольга Анатольевна</dc:creator>
  <cp:lastModifiedBy>Муровщик Ольга Анатольевна</cp:lastModifiedBy>
  <cp:revision>2</cp:revision>
  <dcterms:created xsi:type="dcterms:W3CDTF">2019-02-20T07:56:00Z</dcterms:created>
  <dcterms:modified xsi:type="dcterms:W3CDTF">2019-02-20T07:56:00Z</dcterms:modified>
</cp:coreProperties>
</file>